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86MS0065-01-2025-012622-21</w:t>
      </w:r>
    </w:p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0019</w:t>
      </w:r>
      <w:r>
        <w:rPr>
          <w:rFonts w:ascii="Times New Roman" w:eastAsia="Times New Roman" w:hAnsi="Times New Roman" w:cs="Times New Roman"/>
        </w:rPr>
        <w:t>/26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04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производства гражданское дело по иск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>общества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ограниченной ответственностью </w:t>
      </w:r>
      <w:r>
        <w:rPr>
          <w:rFonts w:ascii="Times New Roman" w:eastAsia="Times New Roman" w:hAnsi="Times New Roman" w:cs="Times New Roman"/>
          <w:sz w:val="27"/>
          <w:szCs w:val="27"/>
        </w:rPr>
        <w:t>Микрокредитная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компания «ДИНАР»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</w:t>
      </w:r>
      <w:r>
        <w:rPr>
          <w:rFonts w:ascii="Times New Roman" w:eastAsia="Times New Roman" w:hAnsi="Times New Roman" w:cs="Times New Roman"/>
          <w:sz w:val="27"/>
          <w:szCs w:val="27"/>
        </w:rPr>
        <w:t>Карпенко Ирине Геннадьевне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232.2, 232.4 </w:t>
      </w:r>
      <w:r>
        <w:rPr>
          <w:rFonts w:ascii="Times New Roman" w:eastAsia="Times New Roman" w:hAnsi="Times New Roman" w:cs="Times New Roman"/>
          <w:sz w:val="27"/>
          <w:szCs w:val="27"/>
        </w:rPr>
        <w:t>ГПК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7"/>
          <w:szCs w:val="27"/>
        </w:rPr>
        <w:t>Микрокредитная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компания «ДИНАР»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Карпенко Ирины Геннадьевны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UserDefinedgrp-21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 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«ДИНАР»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22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займа № </w:t>
      </w:r>
      <w:r>
        <w:rPr>
          <w:rStyle w:val="cat-UserDefinedgrp-2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15.02.2025 года, заключенном с ООО МКК «КАППАДОКИЯ», за период с 15.02.2025 года по 14.08.2025 года в размере </w:t>
      </w:r>
      <w:r>
        <w:rPr>
          <w:rStyle w:val="cat-Sumgrp-9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которых: </w:t>
      </w:r>
      <w:r>
        <w:rPr>
          <w:rStyle w:val="cat-Sumgrp-10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остаток суммы займа, </w:t>
      </w:r>
      <w:r>
        <w:rPr>
          <w:rStyle w:val="cat-Sumgrp-11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задолженность по процентам, </w:t>
      </w:r>
      <w:r>
        <w:rPr>
          <w:rStyle w:val="cat-Sumgrp-12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задолженность по штрафам;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судебные расходы по уплате государственной пошлины в размере </w:t>
      </w:r>
      <w:r>
        <w:rPr>
          <w:rStyle w:val="cat-Sumgrp-13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/подпись/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4 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sz w:val="20"/>
          <w:szCs w:val="20"/>
        </w:rPr>
        <w:t>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Шулакова Т.А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</w:t>
      </w:r>
      <w:r>
        <w:rPr>
          <w:rFonts w:ascii="Times New Roman" w:eastAsia="Times New Roman" w:hAnsi="Times New Roman" w:cs="Times New Roman"/>
          <w:sz w:val="20"/>
          <w:szCs w:val="20"/>
        </w:rPr>
        <w:t>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0019/26010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14">
    <w:name w:val="cat-UserDefined grp-22 rplc-14"/>
    <w:basedOn w:val="DefaultParagraphFont"/>
  </w:style>
  <w:style w:type="character" w:customStyle="1" w:styleId="cat-UserDefinedgrp-23rplc-15">
    <w:name w:val="cat-UserDefined grp-23 rplc-15"/>
    <w:basedOn w:val="DefaultParagraphFont"/>
  </w:style>
  <w:style w:type="character" w:customStyle="1" w:styleId="cat-Sumgrp-9rplc-20">
    <w:name w:val="cat-Sum grp-9 rplc-20"/>
    <w:basedOn w:val="DefaultParagraphFont"/>
  </w:style>
  <w:style w:type="character" w:customStyle="1" w:styleId="cat-Sumgrp-10rplc-21">
    <w:name w:val="cat-Sum grp-10 rplc-21"/>
    <w:basedOn w:val="DefaultParagraphFont"/>
  </w:style>
  <w:style w:type="character" w:customStyle="1" w:styleId="cat-Sumgrp-11rplc-22">
    <w:name w:val="cat-Sum grp-11 rplc-22"/>
    <w:basedOn w:val="DefaultParagraphFont"/>
  </w:style>
  <w:style w:type="character" w:customStyle="1" w:styleId="cat-Sumgrp-12rplc-23">
    <w:name w:val="cat-Sum grp-12 rplc-23"/>
    <w:basedOn w:val="DefaultParagraphFont"/>
  </w:style>
  <w:style w:type="character" w:customStyle="1" w:styleId="cat-Sumgrp-13rplc-24">
    <w:name w:val="cat-Sum grp-13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